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/>
        </w:rPr>
      </w:pPr>
    </w:p>
    <w:p>
      <w:pPr>
        <w:adjustRightInd w:val="0"/>
        <w:snapToGrid w:val="0"/>
        <w:rPr>
          <w:rFonts w:ascii="Times New Roman" w:hAnsi="Times New Roman"/>
        </w:rPr>
      </w:pPr>
    </w:p>
    <w:p>
      <w:pPr>
        <w:adjustRightInd w:val="0"/>
        <w:snapToGrid w:val="0"/>
        <w:rPr>
          <w:rFonts w:ascii="Times New Roman" w:hAnsi="Times New Roman"/>
        </w:rPr>
      </w:pPr>
    </w:p>
    <w:p>
      <w:pPr>
        <w:adjustRightInd w:val="0"/>
        <w:snapToGrid w:val="0"/>
        <w:rPr>
          <w:rFonts w:ascii="Times New Roman" w:hAnsi="Times New Roman"/>
        </w:rPr>
      </w:pPr>
    </w:p>
    <w:p>
      <w:pPr>
        <w:adjustRightInd w:val="0"/>
        <w:snapToGrid w:val="0"/>
        <w:rPr>
          <w:rFonts w:ascii="Times New Roman" w:hAnsi="Times New Roman"/>
        </w:rPr>
      </w:pPr>
    </w:p>
    <w:p>
      <w:pPr>
        <w:adjustRightInd w:val="0"/>
        <w:snapToGrid w:val="0"/>
        <w:rPr>
          <w:rFonts w:ascii="Times New Roman" w:hAnsi="Times New Roman"/>
        </w:rPr>
      </w:pPr>
    </w:p>
    <w:p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1072515</wp:posOffset>
                </wp:positionH>
                <wp:positionV relativeFrom="margin">
                  <wp:posOffset>1144905</wp:posOffset>
                </wp:positionV>
                <wp:extent cx="5441315" cy="720725"/>
                <wp:effectExtent l="0" t="0" r="6985" b="3175"/>
                <wp:wrapNone/>
                <wp:docPr id="1" name="文本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44131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8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95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95"/>
                                <w:sz w:val="84"/>
                                <w:szCs w:val="84"/>
                              </w:rPr>
                              <w:t>营口市金融发展局文件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4.45pt;margin-top:90.15pt;height:56.75pt;width:428.45pt;mso-position-horizontal-relative:page;mso-position-vertical-relative:margin;z-index:251656192;mso-width-relative:page;mso-height-relative:page;" fillcolor="#FFFFFF" filled="t" stroked="f" coordsize="21600,21600" o:gfxdata="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RKwRnYAAAADAEAAA8AAAAAAAAAAQAgAAAAIgAAAGRycy9kb3ducmV2LnhtbFBLAQIU&#10;ABQAAAAIAIdO4kCUzyH4ugEAAFUDAAAOAAAAAAAAAAEAIAAAACcBAABkcnMvZTJvRG9jLnhtbFBL&#10;BQYAAAAABgAGAFkBAABTBQAAAAA=&#10;"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spacing w:line="98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95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95"/>
                          <w:sz w:val="84"/>
                          <w:szCs w:val="84"/>
                        </w:rPr>
                        <w:t>营口市金融发展局文件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仿宋_GB2312" w:hAnsi="仿宋" w:eastAsia="仿宋_GB2312" w:cs="仿宋"/>
          <w:sz w:val="30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1072515</wp:posOffset>
                </wp:positionH>
                <wp:positionV relativeFrom="margin">
                  <wp:posOffset>2658110</wp:posOffset>
                </wp:positionV>
                <wp:extent cx="5615940" cy="635"/>
                <wp:effectExtent l="0" t="0" r="0" b="0"/>
                <wp:wrapNone/>
                <wp:docPr id="2" name="直线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84.45pt;margin-top:209.3pt;height:0.05pt;width:442.2pt;mso-position-horizontal-relative:page;mso-position-vertical-relative:margin;z-index:251657216;mso-width-relative:page;mso-height-relative:page;" filled="f" stroked="t" coordsize="21600,21600" o:gfxdata="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Rqys9oA&#10;AAAMAQAADwAAAAAAAAABACAAAAAiAAAAZHJzL2Rvd25yZXYueG1sUEsBAhQAFAAAAAgAh07iQOTx&#10;KjbkAQAAvAMAAA4AAAAAAAAAAQAgAAAAKQEAAGRycy9lMm9Eb2MueG1sUEsFBgAAAAAGAAYAWQEA&#10;AH8FAAAAAA==&#10;">
                <v:fill on="f" focussize="0,0"/>
                <v:stroke weight="1.5pt" color="#FF0000" joinstyle="round"/>
                <v:imagedata o:title=""/>
                <o:lock v:ext="edit" aspectratio="t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sz w:val="30"/>
        </w:rPr>
        <w:t>营金组〔2019〕</w:t>
      </w:r>
      <w:r>
        <w:rPr>
          <w:rFonts w:hint="eastAsia" w:ascii="仿宋_GB2312" w:hAnsi="仿宋" w:eastAsia="仿宋_GB2312" w:cs="仿宋"/>
          <w:sz w:val="30"/>
          <w:lang w:val="en-US" w:eastAsia="zh-CN"/>
        </w:rPr>
        <w:t>26</w:t>
      </w:r>
      <w:r>
        <w:rPr>
          <w:rFonts w:hint="eastAsia" w:ascii="仿宋_GB2312" w:hAnsi="仿宋" w:eastAsia="仿宋_GB2312" w:cs="仿宋"/>
          <w:sz w:val="30"/>
        </w:rPr>
        <w:t>号</w:t>
      </w:r>
    </w:p>
    <w:p>
      <w:pPr>
        <w:widowControl/>
        <w:spacing w:line="640" w:lineRule="exact"/>
        <w:jc w:val="center"/>
        <w:rPr>
          <w:rFonts w:ascii="方正大标宋简体" w:hAnsi="Arial" w:eastAsia="方正大标宋简体" w:cs="Arial"/>
          <w:kern w:val="0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赵靖涵</w:t>
      </w:r>
      <w:r>
        <w:rPr>
          <w:rFonts w:hint="eastAsia" w:ascii="方正小标宋简体" w:eastAsia="方正小标宋简体"/>
          <w:sz w:val="44"/>
          <w:szCs w:val="44"/>
        </w:rPr>
        <w:t>同志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调动免职</w:t>
      </w:r>
      <w:r>
        <w:rPr>
          <w:rFonts w:hint="eastAsia" w:ascii="方正小标宋简体" w:eastAsia="方正小标宋简体"/>
          <w:sz w:val="44"/>
          <w:szCs w:val="44"/>
        </w:rPr>
        <w:t>的通知</w:t>
      </w:r>
    </w:p>
    <w:bookmarkEnd w:id="0"/>
    <w:p>
      <w:pPr>
        <w:rPr>
          <w:rFonts w:ascii="仿宋_GB2312" w:eastAsia="仿宋_GB2312"/>
          <w:szCs w:val="32"/>
        </w:rPr>
      </w:pPr>
    </w:p>
    <w:p>
      <w:pPr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</w:rPr>
        <w:t>各科室</w:t>
      </w:r>
      <w:r>
        <w:rPr>
          <w:rFonts w:hint="eastAsia" w:ascii="仿宋_GB2312" w:eastAsia="仿宋_GB2312"/>
          <w:szCs w:val="32"/>
          <w:lang w:eastAsia="zh-CN"/>
        </w:rPr>
        <w:t>：</w:t>
      </w:r>
    </w:p>
    <w:p>
      <w:pPr>
        <w:ind w:firstLine="630"/>
        <w:jc w:val="lef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我局</w:t>
      </w:r>
      <w:r>
        <w:rPr>
          <w:rFonts w:hint="eastAsia" w:ascii="仿宋_GB2312" w:eastAsia="仿宋_GB2312"/>
          <w:szCs w:val="32"/>
          <w:lang w:eastAsia="zh-CN"/>
        </w:rPr>
        <w:t>赵靖涵</w:t>
      </w:r>
      <w:r>
        <w:rPr>
          <w:rFonts w:hint="eastAsia" w:ascii="仿宋_GB2312" w:eastAsia="仿宋_GB2312"/>
          <w:szCs w:val="32"/>
        </w:rPr>
        <w:t>同志，调</w:t>
      </w:r>
      <w:r>
        <w:rPr>
          <w:rFonts w:hint="eastAsia" w:ascii="仿宋_GB2312" w:eastAsia="仿宋_GB2312"/>
          <w:szCs w:val="32"/>
          <w:lang w:eastAsia="zh-CN"/>
        </w:rPr>
        <w:t>入辽宁省地方金融监督管理局</w:t>
      </w:r>
      <w:r>
        <w:rPr>
          <w:rFonts w:hint="eastAsia" w:ascii="仿宋_GB2312" w:eastAsia="仿宋_GB2312"/>
          <w:szCs w:val="32"/>
        </w:rPr>
        <w:t>，调</w:t>
      </w:r>
      <w:r>
        <w:rPr>
          <w:rFonts w:hint="eastAsia" w:ascii="仿宋_GB2312" w:eastAsia="仿宋_GB2312"/>
          <w:szCs w:val="32"/>
          <w:lang w:eastAsia="zh-CN"/>
        </w:rPr>
        <w:t>动</w:t>
      </w:r>
      <w:r>
        <w:rPr>
          <w:rFonts w:hint="eastAsia" w:ascii="仿宋_GB2312" w:eastAsia="仿宋_GB2312"/>
          <w:szCs w:val="32"/>
        </w:rPr>
        <w:t>相关手续已办理完毕。经局党组研究决定，免去</w:t>
      </w:r>
      <w:r>
        <w:rPr>
          <w:rFonts w:hint="eastAsia" w:ascii="仿宋_GB2312" w:eastAsia="仿宋_GB2312"/>
          <w:szCs w:val="32"/>
          <w:lang w:eastAsia="zh-CN"/>
        </w:rPr>
        <w:t>赵靖涵</w:t>
      </w:r>
      <w:r>
        <w:rPr>
          <w:rFonts w:hint="eastAsia" w:ascii="仿宋_GB2312" w:eastAsia="仿宋_GB2312"/>
          <w:szCs w:val="32"/>
        </w:rPr>
        <w:t>同志</w:t>
      </w:r>
      <w:r>
        <w:rPr>
          <w:rFonts w:hint="eastAsia" w:ascii="仿宋_GB2312" w:eastAsia="仿宋_GB2312"/>
          <w:szCs w:val="32"/>
          <w:lang w:eastAsia="zh-CN"/>
        </w:rPr>
        <w:t>资本市场科科长、一级主任科员职务</w:t>
      </w:r>
      <w:r>
        <w:rPr>
          <w:rFonts w:hint="eastAsia" w:ascii="仿宋_GB2312" w:eastAsia="仿宋_GB2312"/>
          <w:szCs w:val="32"/>
        </w:rPr>
        <w:t>。</w:t>
      </w:r>
    </w:p>
    <w:p>
      <w:pPr>
        <w:ind w:firstLine="630"/>
        <w:jc w:val="lef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特此通知！</w:t>
      </w:r>
    </w:p>
    <w:p>
      <w:pPr>
        <w:spacing w:line="620" w:lineRule="exact"/>
        <w:ind w:right="320" w:rightChars="100"/>
        <w:jc w:val="righ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20" w:lineRule="exact"/>
        <w:ind w:right="320" w:rightChars="1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中共营口市金融发展局党组</w:t>
      </w:r>
    </w:p>
    <w:p>
      <w:pPr>
        <w:spacing w:line="620" w:lineRule="exact"/>
        <w:ind w:right="320" w:rightChars="100" w:firstLine="5120" w:firstLineChars="16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2019年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620" w:lineRule="exact"/>
        <w:ind w:right="320" w:rightChars="100"/>
        <w:rPr>
          <w:rFonts w:hint="eastAsia" w:ascii="仿宋_GB2312" w:eastAsia="仿宋_GB231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</w:rPr>
        <w:t>（此件主动公开）</w:t>
      </w:r>
    </w:p>
    <w:p>
      <w:pPr>
        <w:spacing w:line="578" w:lineRule="exact"/>
        <w:ind w:firstLine="640" w:firstLineChars="200"/>
        <w:jc w:val="lef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305435</wp:posOffset>
                </wp:positionV>
                <wp:extent cx="5624830" cy="0"/>
                <wp:effectExtent l="0" t="9525" r="13970" b="9525"/>
                <wp:wrapNone/>
                <wp:docPr id="3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y;margin-left:0.95pt;margin-top:24.05pt;height:0pt;width:442.9pt;z-index:251658240;mso-width-relative:page;mso-height-relative:page;" filled="f" stroked="t" coordsize="21600,21600" o:gfxdata="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loffP0wAAAAcBAAAPAAAAAAAAAAEAIAAAACIA&#10;AABkcnMvZG93bnJldi54bWxQSwECFAAUAAAACACHTuJAj8JcvNUBAACZAwAADgAAAAAAAAABACAA&#10;AAAiAQAAZHJzL2Uyb0RvYy54bWxQSwUGAAAAAAYABgBZAQAAa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78" w:lineRule="exact"/>
        <w:jc w:val="left"/>
      </w:pPr>
      <w:r>
        <w:rPr>
          <w:rFonts w:ascii="宋体" w:eastAsia="黑体"/>
          <w:sz w:val="3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341630</wp:posOffset>
                </wp:positionV>
                <wp:extent cx="5624830" cy="0"/>
                <wp:effectExtent l="0" t="9525" r="13970" b="9525"/>
                <wp:wrapNone/>
                <wp:docPr id="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0.95pt;margin-top:26.9pt;height:0pt;width:442.9pt;z-index:251661312;mso-width-relative:page;mso-height-relative:page;" filled="f" stroked="t" coordsize="21600,21600" o:gfxdata="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ZLoNS1AAAAAcBAAAPAAAAAAAAAAEAIAAAACIA&#10;AABkcnMvZG93bnJldi54bWxQSwECFAAUAAAACACHTuJAzmOwOdQBAACZAwAADgAAAAAAAAABACAA&#10;AAAjAQAAZHJzL2Uyb0RvYy54bWxQSwUGAAAAAAYABgBZAQAAa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抄送：市委组织部</w:t>
      </w:r>
    </w:p>
    <w:p>
      <w:pPr>
        <w:spacing w:line="578" w:lineRule="exact"/>
        <w:ind w:firstLine="280" w:firstLineChars="1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380365</wp:posOffset>
                </wp:positionV>
                <wp:extent cx="5601970" cy="47625"/>
                <wp:effectExtent l="0" t="9525" r="17780" b="1905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476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.95pt;margin-top:29.95pt;height:3.75pt;width:441.1pt;z-index:251659264;mso-width-relative:page;mso-height-relative:page;" filled="f" stroked="t" coordsize="21600,21600" o:gfxdata="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gpbF9QAAAAHAQAADwAAAAAAAAABACAAAAAiAAAAZHJzL2Rvd25yZXYueG1s&#10;UEsBAhQAFAAAAAgAh07iQB3c1iLDAQAAkAMAAA4AAAAAAAAAAQAgAAAAIwEAAGRycy9lMm9Eb2Mu&#10;eG1sUEsFBgAAAAAGAAYAWQEAAF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sz w:val="28"/>
          <w:szCs w:val="28"/>
        </w:rPr>
        <w:t>营口市金融发展局                       2019年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月25日印发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/>
        <w:sz w:val="28"/>
        <w:szCs w:val="28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37519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5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2 -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274"/>
    <w:rsid w:val="00085E1B"/>
    <w:rsid w:val="0010308B"/>
    <w:rsid w:val="00130FE8"/>
    <w:rsid w:val="001550DF"/>
    <w:rsid w:val="00160B15"/>
    <w:rsid w:val="001619B7"/>
    <w:rsid w:val="001701F8"/>
    <w:rsid w:val="00172A27"/>
    <w:rsid w:val="001B62DD"/>
    <w:rsid w:val="002329C9"/>
    <w:rsid w:val="00256D6B"/>
    <w:rsid w:val="0027577C"/>
    <w:rsid w:val="0030708A"/>
    <w:rsid w:val="004416F7"/>
    <w:rsid w:val="004874E7"/>
    <w:rsid w:val="004A1399"/>
    <w:rsid w:val="004C42BF"/>
    <w:rsid w:val="00522CE3"/>
    <w:rsid w:val="00525613"/>
    <w:rsid w:val="005C2A2C"/>
    <w:rsid w:val="00601E33"/>
    <w:rsid w:val="00614A6D"/>
    <w:rsid w:val="00635114"/>
    <w:rsid w:val="0069150F"/>
    <w:rsid w:val="006D3326"/>
    <w:rsid w:val="00705A64"/>
    <w:rsid w:val="007370F7"/>
    <w:rsid w:val="00741BD8"/>
    <w:rsid w:val="007761E7"/>
    <w:rsid w:val="007A0346"/>
    <w:rsid w:val="007B5F31"/>
    <w:rsid w:val="007C3FF2"/>
    <w:rsid w:val="008320A5"/>
    <w:rsid w:val="00867D05"/>
    <w:rsid w:val="008A3768"/>
    <w:rsid w:val="0090721A"/>
    <w:rsid w:val="009839F1"/>
    <w:rsid w:val="0099099A"/>
    <w:rsid w:val="00A00ECE"/>
    <w:rsid w:val="00A075F3"/>
    <w:rsid w:val="00A34FF4"/>
    <w:rsid w:val="00A42464"/>
    <w:rsid w:val="00A43EBB"/>
    <w:rsid w:val="00A95D89"/>
    <w:rsid w:val="00AA18A7"/>
    <w:rsid w:val="00B44375"/>
    <w:rsid w:val="00BC5436"/>
    <w:rsid w:val="00C53643"/>
    <w:rsid w:val="00D6233D"/>
    <w:rsid w:val="00D73A28"/>
    <w:rsid w:val="00D85717"/>
    <w:rsid w:val="00DA382F"/>
    <w:rsid w:val="00E638FC"/>
    <w:rsid w:val="00E9540F"/>
    <w:rsid w:val="00F06F6A"/>
    <w:rsid w:val="00F119E7"/>
    <w:rsid w:val="00F919D1"/>
    <w:rsid w:val="18B7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Char"/>
    <w:basedOn w:val="1"/>
    <w:uiPriority w:val="0"/>
    <w:pPr>
      <w:spacing w:line="360" w:lineRule="auto"/>
      <w:ind w:firstLine="200" w:firstLineChars="200"/>
    </w:pPr>
  </w:style>
  <w:style w:type="paragraph" w:customStyle="1" w:styleId="12">
    <w:name w:val="Char Char Char Char Char Char Char"/>
    <w:basedOn w:val="1"/>
    <w:qFormat/>
    <w:uiPriority w:val="0"/>
    <w:pPr>
      <w:widowControl/>
      <w:spacing w:after="160" w:line="240" w:lineRule="exact"/>
      <w:ind w:firstLine="420"/>
      <w:jc w:val="left"/>
    </w:pPr>
  </w:style>
  <w:style w:type="character" w:customStyle="1" w:styleId="13">
    <w:name w:val="页脚 Char"/>
    <w:basedOn w:val="8"/>
    <w:link w:val="5"/>
    <w:uiPriority w:val="99"/>
    <w:rPr>
      <w:rFonts w:ascii="Times" w:hAnsi="Times" w:eastAsia="方正仿宋_GBK"/>
      <w:kern w:val="2"/>
      <w:sz w:val="18"/>
      <w:szCs w:val="18"/>
    </w:rPr>
  </w:style>
  <w:style w:type="paragraph" w:customStyle="1" w:styleId="14">
    <w:name w:val="正文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2019-06-17T06:06:00Z</dcterms:created>
  <dc:creator>微软用户</dc:creator>
  <cp:lastModifiedBy>从容</cp:lastModifiedBy>
  <cp:lastPrinted>2018-04-09T02:41:00Z</cp:lastPrinted>
  <dcterms:modified xsi:type="dcterms:W3CDTF">2019-12-11T05:32:55Z</dcterms:modified>
  <dc:title>市《政府工作报告》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